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ASCE SCHOLARSHIP PROGRAM</w:t>
      </w:r>
      <w:r w:rsidR="008C308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– </w:t>
      </w:r>
      <w:r w:rsidR="00D63B1A">
        <w:rPr>
          <w:rFonts w:ascii="TimesNewRomanPS-BoldMT" w:hAnsi="TimesNewRomanPS-BoldMT" w:cs="TimesNewRomanPS-BoldMT"/>
          <w:b/>
          <w:bCs/>
          <w:sz w:val="22"/>
          <w:szCs w:val="22"/>
        </w:rPr>
        <w:t>2018</w:t>
      </w:r>
      <w:r w:rsidR="008C308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AMERICAN SOCIETY OF CIVIL ENGINEERS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WISCONSIN SECTION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SOUTHEAST BRANCH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PROCEDURES AND SELECTION CRITERIA</w:t>
      </w: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ELIGIBILITY:     Student applicant must: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be enrolled in a civil or architectural engineering curriculum at a school in the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</w:t>
      </w:r>
      <w:r w:rsidR="002760D2">
        <w:rPr>
          <w:rFonts w:ascii="TimesNewRomanPSMT" w:hAnsi="TimesNewRomanPSMT" w:cs="TimesNewRomanPSMT"/>
          <w:sz w:val="22"/>
          <w:szCs w:val="22"/>
        </w:rPr>
        <w:t xml:space="preserve">            </w:t>
      </w:r>
      <w:r>
        <w:rPr>
          <w:rFonts w:ascii="TimesNewRomanPSMT" w:hAnsi="TimesNewRomanPSMT" w:cs="TimesNewRomanPSMT"/>
          <w:sz w:val="22"/>
          <w:szCs w:val="22"/>
        </w:rPr>
        <w:t>Southeast Branch area which has an active ASCE Student Chapter or Club;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have reached at least sophomore status;</w:t>
      </w:r>
    </w:p>
    <w:p w:rsidR="002760D2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>o</w:t>
      </w:r>
      <w:r w:rsidR="002760D2">
        <w:rPr>
          <w:rFonts w:ascii="CourierNewPSMT" w:hAnsi="CourierNewPSMT" w:cs="CourierNew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be pursuing a bachelor degree and be least one semester (or two quarters) </w:t>
      </w:r>
    </w:p>
    <w:p w:rsidR="005474B4" w:rsidRDefault="002760D2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</w:t>
      </w:r>
      <w:r w:rsidR="005474B4">
        <w:rPr>
          <w:rFonts w:ascii="TimesNewRomanPSMT" w:hAnsi="TimesNewRomanPSMT" w:cs="TimesNewRomanPSMT"/>
          <w:sz w:val="22"/>
          <w:szCs w:val="22"/>
        </w:rPr>
        <w:t xml:space="preserve">away from graduation.  </w:t>
      </w:r>
      <w:r w:rsidR="005474B4" w:rsidRPr="00337B99">
        <w:rPr>
          <w:rFonts w:ascii="TimesNewRomanPSMT" w:hAnsi="TimesNewRomanPSMT" w:cs="TimesNewRomanPSMT"/>
          <w:b/>
          <w:sz w:val="22"/>
          <w:szCs w:val="22"/>
        </w:rPr>
        <w:t>Graduate students are not eligible.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be a member of an active ASCE Student Chapter or Club.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CRITERIA:        Scholarship recipients will be chosen based on the following selection criteria: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Active member in ASCE Student Chapter or Club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College GPA and extracurricular activities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Community involvement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Leadership potential</w:t>
      </w:r>
    </w:p>
    <w:p w:rsidR="005474B4" w:rsidRDefault="005474B4" w:rsidP="002760D2">
      <w:pPr>
        <w:autoSpaceDE w:val="0"/>
        <w:autoSpaceDN w:val="0"/>
        <w:adjustRightInd w:val="0"/>
        <w:ind w:left="720" w:firstLine="720"/>
        <w:rPr>
          <w:rFonts w:ascii="TimesNewRomanPSMT" w:hAnsi="TimesNewRomanPSMT" w:cs="TimesNewRomanPSMT"/>
          <w:sz w:val="22"/>
          <w:szCs w:val="22"/>
        </w:rPr>
      </w:pPr>
      <w:r>
        <w:rPr>
          <w:rFonts w:ascii="CourierNewPSMT" w:hAnsi="CourierNewPSMT" w:cs="CourierNewPSMT"/>
          <w:sz w:val="22"/>
          <w:szCs w:val="22"/>
        </w:rPr>
        <w:t xml:space="preserve">o </w:t>
      </w:r>
      <w:r>
        <w:rPr>
          <w:rFonts w:ascii="TimesNewRomanPSMT" w:hAnsi="TimesNewRomanPSMT" w:cs="TimesNewRomanPSMT"/>
          <w:sz w:val="22"/>
          <w:szCs w:val="22"/>
        </w:rPr>
        <w:t>Financial need may be indicated, but is not a major consideration.</w:t>
      </w:r>
      <w:r w:rsidR="002760D2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5474B4" w:rsidRDefault="005474B4" w:rsidP="005474B4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SELECTION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PROCEDURE: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Once scholarship applications have been received, an initial screening will be 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performed by the ASCE Southeast Wisconsin Scholarship Committee to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determine scholarship finalists. These finalists may then be interviewed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individually by the Committee. The Committee in cooperation with the ASCE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Southeast Branch will then select awardees.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APPLICATION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DEADLINES:   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The initial application forms must be received by the Scholarship Committee 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Chair on or before </w:t>
      </w:r>
      <w:r w:rsidR="00D63B1A">
        <w:rPr>
          <w:rFonts w:ascii="TimesNewRomanPS-BoldMT" w:hAnsi="TimesNewRomanPS-BoldMT" w:cs="TimesNewRomanPS-BoldMT"/>
          <w:b/>
          <w:bCs/>
          <w:sz w:val="22"/>
          <w:szCs w:val="22"/>
        </w:rPr>
        <w:t>November 16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, </w:t>
      </w:r>
      <w:r w:rsidR="00D63B1A">
        <w:rPr>
          <w:rFonts w:ascii="TimesNewRomanPS-BoldMT" w:hAnsi="TimesNewRomanPS-BoldMT" w:cs="TimesNewRomanPS-BoldMT"/>
          <w:b/>
          <w:bCs/>
          <w:sz w:val="22"/>
          <w:szCs w:val="22"/>
        </w:rPr>
        <w:t>2018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AWARDS:         Scholarship aw</w:t>
      </w:r>
      <w:r w:rsidR="00D63B1A">
        <w:rPr>
          <w:rFonts w:ascii="TimesNewRomanPSMT" w:hAnsi="TimesNewRomanPSMT" w:cs="TimesNewRomanPSMT"/>
          <w:sz w:val="22"/>
          <w:szCs w:val="22"/>
        </w:rPr>
        <w:t>ards will be in the amount of $3</w:t>
      </w:r>
      <w:r>
        <w:rPr>
          <w:rFonts w:ascii="TimesNewRomanPSMT" w:hAnsi="TimesNewRomanPSMT" w:cs="TimesNewRomanPSMT"/>
          <w:sz w:val="22"/>
          <w:szCs w:val="22"/>
        </w:rPr>
        <w:t xml:space="preserve">,000. Awards will be announced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in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December </w:t>
      </w:r>
      <w:r w:rsidR="00D63B1A">
        <w:rPr>
          <w:rFonts w:ascii="TimesNewRomanPSMT" w:hAnsi="TimesNewRomanPSMT" w:cs="TimesNewRomanPSMT"/>
          <w:sz w:val="22"/>
          <w:szCs w:val="22"/>
        </w:rPr>
        <w:t>2018</w:t>
      </w:r>
      <w:r>
        <w:rPr>
          <w:rFonts w:ascii="TimesNewRomanPSMT" w:hAnsi="TimesNewRomanPSMT" w:cs="TimesNewRomanPSMT"/>
          <w:sz w:val="22"/>
          <w:szCs w:val="22"/>
        </w:rPr>
        <w:t xml:space="preserve"> and winners will be recognized at the ASCE Southeast 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 xml:space="preserve">Wisconsin </w:t>
      </w:r>
      <w:r w:rsidR="00B372FC">
        <w:rPr>
          <w:rFonts w:ascii="TimesNewRomanPSMT" w:hAnsi="TimesNewRomanPSMT" w:cs="TimesNewRomanPSMT"/>
          <w:sz w:val="22"/>
          <w:szCs w:val="22"/>
        </w:rPr>
        <w:t xml:space="preserve">Branch January </w:t>
      </w:r>
      <w:r w:rsidR="00D63B1A">
        <w:rPr>
          <w:rFonts w:ascii="TimesNewRomanPSMT" w:hAnsi="TimesNewRomanPSMT" w:cs="TimesNewRomanPSMT"/>
          <w:sz w:val="22"/>
          <w:szCs w:val="22"/>
        </w:rPr>
        <w:t>2019</w:t>
      </w:r>
      <w:bookmarkStart w:id="0" w:name="_GoBack"/>
      <w:bookmarkEnd w:id="0"/>
      <w:r>
        <w:rPr>
          <w:rFonts w:ascii="TimesNewRomanPSMT" w:hAnsi="TimesNewRomanPSMT" w:cs="TimesNewRomanPSMT"/>
          <w:sz w:val="22"/>
          <w:szCs w:val="22"/>
        </w:rPr>
        <w:t xml:space="preserve"> Scholarship Meeting.</w:t>
      </w:r>
      <w:proofErr w:type="gramEnd"/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11753F" w:rsidRDefault="005474B4" w:rsidP="0011753F">
      <w:pPr>
        <w:pStyle w:val="PlainText"/>
      </w:pPr>
      <w:r>
        <w:rPr>
          <w:rFonts w:ascii="TimesNewRomanPSMT" w:hAnsi="TimesNewRomanPSMT" w:cs="TimesNewRomanPSMT"/>
          <w:szCs w:val="22"/>
        </w:rPr>
        <w:t xml:space="preserve">QUESTIONS:   </w:t>
      </w:r>
      <w:r w:rsidR="00B372FC">
        <w:rPr>
          <w:rFonts w:ascii="TimesNewRomanPSMT" w:hAnsi="TimesNewRomanPSMT" w:cs="TimesNewRomanPSMT"/>
          <w:szCs w:val="22"/>
        </w:rPr>
        <w:t xml:space="preserve"> </w:t>
      </w:r>
      <w:r w:rsidR="0011753F">
        <w:t>Xiao (Shaw) Qin, Ph.D., PE</w:t>
      </w:r>
    </w:p>
    <w:p w:rsidR="0011753F" w:rsidRDefault="0011753F" w:rsidP="0011753F">
      <w:pPr>
        <w:pStyle w:val="PlainText"/>
        <w:ind w:left="1620"/>
      </w:pPr>
      <w:r>
        <w:t>Associate Professor</w:t>
      </w:r>
    </w:p>
    <w:p w:rsidR="0011753F" w:rsidRDefault="0011753F" w:rsidP="0011753F">
      <w:pPr>
        <w:pStyle w:val="PlainText"/>
        <w:ind w:firstLine="1620"/>
      </w:pPr>
      <w:r>
        <w:t>Civil and Environmental Engineering</w:t>
      </w:r>
    </w:p>
    <w:p w:rsidR="0011753F" w:rsidRDefault="0011753F" w:rsidP="0011753F">
      <w:pPr>
        <w:pStyle w:val="PlainText"/>
        <w:ind w:firstLine="1620"/>
      </w:pPr>
      <w:r>
        <w:t>University of Wisconsin-Milwaukee</w:t>
      </w:r>
    </w:p>
    <w:p w:rsidR="0011753F" w:rsidRDefault="0011753F" w:rsidP="0011753F">
      <w:pPr>
        <w:pStyle w:val="PlainText"/>
        <w:ind w:firstLine="1620"/>
      </w:pPr>
      <w:r>
        <w:t>NWQ 4414</w:t>
      </w:r>
    </w:p>
    <w:p w:rsidR="0011753F" w:rsidRDefault="0011753F" w:rsidP="0011753F">
      <w:pPr>
        <w:pStyle w:val="PlainText"/>
        <w:ind w:firstLine="1620"/>
      </w:pPr>
      <w:r>
        <w:t>P.O. Box 784</w:t>
      </w:r>
    </w:p>
    <w:p w:rsidR="0011753F" w:rsidRDefault="0011753F" w:rsidP="0011753F">
      <w:pPr>
        <w:pStyle w:val="PlainText"/>
        <w:ind w:firstLine="1620"/>
      </w:pPr>
      <w:r>
        <w:t>Milwaukee, WI 53201-0784</w:t>
      </w:r>
    </w:p>
    <w:p w:rsidR="005474B4" w:rsidRDefault="005474B4" w:rsidP="005474B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11753F" w:rsidRDefault="005474B4" w:rsidP="0011753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</w:t>
      </w:r>
      <w:r w:rsidR="0032288B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13736E" w:rsidRDefault="008C308B" w:rsidP="008C308B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</w:p>
    <w:sectPr w:rsidR="0013736E" w:rsidSect="0032288B">
      <w:type w:val="continuous"/>
      <w:pgSz w:w="12240" w:h="15840"/>
      <w:pgMar w:top="900" w:right="108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B4"/>
    <w:rsid w:val="00006FDF"/>
    <w:rsid w:val="00054465"/>
    <w:rsid w:val="0011753F"/>
    <w:rsid w:val="0013736E"/>
    <w:rsid w:val="00196E73"/>
    <w:rsid w:val="001E73AF"/>
    <w:rsid w:val="002760D2"/>
    <w:rsid w:val="002E1687"/>
    <w:rsid w:val="0032288B"/>
    <w:rsid w:val="00337B99"/>
    <w:rsid w:val="003E5353"/>
    <w:rsid w:val="004229D2"/>
    <w:rsid w:val="005474B4"/>
    <w:rsid w:val="005B5E7E"/>
    <w:rsid w:val="00647A3B"/>
    <w:rsid w:val="00833025"/>
    <w:rsid w:val="008C308B"/>
    <w:rsid w:val="00900509"/>
    <w:rsid w:val="009E3656"/>
    <w:rsid w:val="00A94F40"/>
    <w:rsid w:val="00AC0B7A"/>
    <w:rsid w:val="00B173FE"/>
    <w:rsid w:val="00B372FC"/>
    <w:rsid w:val="00C27A4A"/>
    <w:rsid w:val="00CD3D0A"/>
    <w:rsid w:val="00CE57E9"/>
    <w:rsid w:val="00D30CE0"/>
    <w:rsid w:val="00D63B1A"/>
    <w:rsid w:val="00E97C21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2F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53F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53F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2F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53F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53F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DF75-B671-4D4F-9B77-07E484C9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Gillen Co.</Company>
  <LinksUpToDate>false</LinksUpToDate>
  <CharactersWithSpaces>2028</CharactersWithSpaces>
  <SharedDoc>false</SharedDoc>
  <HLinks>
    <vt:vector size="6" baseType="variant">
      <vt:variant>
        <vt:i4>4784173</vt:i4>
      </vt:variant>
      <vt:variant>
        <vt:i4>0</vt:i4>
      </vt:variant>
      <vt:variant>
        <vt:i4>0</vt:i4>
      </vt:variant>
      <vt:variant>
        <vt:i4>5</vt:i4>
      </vt:variant>
      <vt:variant>
        <vt:lpwstr>mailto:david.newman@mu.edu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 Braund</dc:creator>
  <cp:lastModifiedBy>Seubert, Brad M.</cp:lastModifiedBy>
  <cp:revision>8</cp:revision>
  <cp:lastPrinted>2011-09-19T19:24:00Z</cp:lastPrinted>
  <dcterms:created xsi:type="dcterms:W3CDTF">2015-09-13T18:07:00Z</dcterms:created>
  <dcterms:modified xsi:type="dcterms:W3CDTF">2018-09-12T13:53:00Z</dcterms:modified>
</cp:coreProperties>
</file>